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234DB7" w:rsidRDefault="00B4741E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34DB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234DB7" w:rsidRDefault="00170593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234DB7" w:rsidRDefault="00B4741E" w:rsidP="00243DA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34DB7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234DB7" w:rsidRDefault="00CD7410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64FFAA4" w:rsidR="00B4741E" w:rsidRPr="00234DB7" w:rsidRDefault="00CC0BF4" w:rsidP="00243DAE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34DB7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234DB7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D6D20" w:rsidRPr="00234DB7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234DB7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234DB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369B2" w:rsidRPr="00234DB7">
        <w:rPr>
          <w:rFonts w:ascii="GHEA Grapalat" w:hAnsi="GHEA Grapalat"/>
          <w:sz w:val="24"/>
          <w:szCs w:val="24"/>
          <w:lang w:val="hy-AM" w:eastAsia="hy-AM"/>
        </w:rPr>
        <w:t>որակի ապահովման վարչության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A6887" w:rsidRPr="00234DB7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CD6D20" w:rsidRPr="00234DB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>(ծածկագիր՝ 71-28.1.</w:t>
      </w:r>
      <w:r w:rsidR="000369B2" w:rsidRPr="00234DB7">
        <w:rPr>
          <w:rFonts w:ascii="GHEA Grapalat" w:hAnsi="GHEA Grapalat"/>
          <w:sz w:val="24"/>
          <w:szCs w:val="24"/>
          <w:lang w:val="hy-AM" w:eastAsia="hy-AM"/>
        </w:rPr>
        <w:t>գ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>-</w:t>
      </w:r>
      <w:r w:rsidR="009A6887" w:rsidRPr="00234DB7">
        <w:rPr>
          <w:rFonts w:ascii="GHEA Grapalat" w:hAnsi="GHEA Grapalat"/>
          <w:sz w:val="24"/>
          <w:szCs w:val="24"/>
          <w:lang w:val="hy-AM" w:eastAsia="hy-AM"/>
        </w:rPr>
        <w:t>Մ2-2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34DB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234DB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234DB7">
        <w:rPr>
          <w:rFonts w:ascii="GHEA Grapalat" w:hAnsi="GHEA Grapalat"/>
          <w:sz w:val="24"/>
          <w:szCs w:val="24"/>
          <w:lang w:val="hy-AM" w:eastAsia="hy-AM"/>
        </w:rPr>
        <w:t>4-րդ թաղ</w:t>
      </w:r>
      <w:r w:rsidR="00C60E93" w:rsidRPr="00234DB7">
        <w:rPr>
          <w:rFonts w:ascii="GHEA Grapalat" w:hAnsi="GHEA Grapalat"/>
          <w:sz w:val="24"/>
          <w:szCs w:val="24"/>
          <w:lang w:val="hy-AM" w:eastAsia="hy-AM"/>
        </w:rPr>
        <w:t>.</w:t>
      </w:r>
      <w:r w:rsidR="00B4741E" w:rsidRPr="00234DB7">
        <w:rPr>
          <w:rFonts w:ascii="GHEA Grapalat" w:hAnsi="GHEA Grapalat"/>
          <w:sz w:val="24"/>
          <w:szCs w:val="24"/>
          <w:lang w:val="hy-AM" w:eastAsia="hy-AM"/>
        </w:rPr>
        <w:t>, Ա</w:t>
      </w:r>
      <w:r w:rsidR="00B4741E" w:rsidRPr="00234DB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4741E" w:rsidRPr="00234DB7">
        <w:rPr>
          <w:rFonts w:ascii="GHEA Grapalat" w:hAnsi="GHEA Grapalat"/>
          <w:sz w:val="24"/>
          <w:szCs w:val="24"/>
          <w:lang w:val="hy-AM" w:eastAsia="hy-AM"/>
        </w:rPr>
        <w:t xml:space="preserve"> Միկոյան 109/8):</w:t>
      </w:r>
    </w:p>
    <w:p w14:paraId="06FB9771" w14:textId="7BDCB2E4" w:rsidR="00B4741E" w:rsidRPr="00234DB7" w:rsidRDefault="00564CFB" w:rsidP="00243DAE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234DB7">
        <w:rPr>
          <w:rFonts w:ascii="GHEA Grapalat" w:hAnsi="GHEA Grapalat"/>
          <w:sz w:val="24"/>
          <w:szCs w:val="24"/>
          <w:lang w:val="hy-AM" w:eastAsia="hy-AM"/>
        </w:rPr>
        <w:t>Ք</w:t>
      </w:r>
      <w:r w:rsidR="00CD6D20" w:rsidRPr="00234DB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9A6887" w:rsidRPr="00234DB7">
        <w:rPr>
          <w:rFonts w:ascii="GHEA Grapalat" w:hAnsi="GHEA Grapalat"/>
          <w:sz w:val="24"/>
          <w:szCs w:val="24"/>
          <w:lang w:val="hy-AM" w:eastAsia="hy-AM"/>
        </w:rPr>
        <w:t xml:space="preserve">որակի ապահովման վարչության գլխավոր մասնագետի (ծածկագիր՝ 71-28.1.գ-Մ2-2) </w:t>
      </w:r>
      <w:r w:rsidR="00B4741E" w:rsidRPr="00234DB7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34DB7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093463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անձնագրում,</w:t>
        </w:r>
      </w:hyperlink>
      <w:r w:rsidR="00B4741E" w:rsidRPr="00234DB7">
        <w:rPr>
          <w:rFonts w:ascii="GHEA Grapalat" w:eastAsia="Sylfaen" w:hAnsi="GHEA Grapalat" w:cs="Sylfaen"/>
          <w:sz w:val="24"/>
          <w:szCs w:val="24"/>
          <w:lang w:val="hy-AM"/>
        </w:rPr>
        <w:t xml:space="preserve"> որի </w:t>
      </w:r>
      <w:r w:rsidR="00B4741E" w:rsidRPr="00234DB7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C0A9667" w:rsidR="00E12BFB" w:rsidRPr="00234DB7" w:rsidRDefault="00E12BFB" w:rsidP="00243DAE">
      <w:pPr>
        <w:shd w:val="clear" w:color="auto" w:fill="FFFFFF"/>
        <w:spacing w:line="276" w:lineRule="auto"/>
        <w:ind w:right="299"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234DB7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234DB7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234DB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234DB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234DB7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234DB7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564CFB" w:rsidRPr="00234DB7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234DB7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564CFB" w:rsidRPr="00234DB7">
        <w:rPr>
          <w:rFonts w:ascii="GHEA Grapalat" w:eastAsia="Sylfaen" w:hAnsi="GHEA Grapalat" w:cs="Sylfaen"/>
          <w:sz w:val="24"/>
          <w:szCs w:val="24"/>
          <w:lang w:val="hy-AM"/>
        </w:rPr>
        <w:t>փետրվարի 27</w:t>
      </w:r>
      <w:r w:rsidR="000369B2" w:rsidRPr="00234DB7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234DB7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417250">
        <w:rPr>
          <w:rFonts w:ascii="GHEA Grapalat" w:eastAsia="Sylfaen" w:hAnsi="GHEA Grapalat" w:cs="Sylfaen"/>
          <w:sz w:val="24"/>
          <w:szCs w:val="24"/>
          <w:lang w:val="hy-AM"/>
        </w:rPr>
        <w:t>մարտի</w:t>
      </w:r>
      <w:r w:rsidR="000371C1" w:rsidRPr="00234DB7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564CFB" w:rsidRPr="00234DB7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CD6D20" w:rsidRPr="00234DB7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234DB7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043B6E32" w:rsidR="00CD7410" w:rsidRPr="00234DB7" w:rsidRDefault="00243DAE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180"/>
        <w:jc w:val="both"/>
        <w:rPr>
          <w:rFonts w:ascii="GHEA Grapalat" w:hAnsi="GHEA Grapalat"/>
          <w:i/>
          <w:sz w:val="24"/>
          <w:szCs w:val="24"/>
        </w:rPr>
      </w:pPr>
      <w:r w:rsidRPr="00234DB7">
        <w:rPr>
          <w:rFonts w:ascii="GHEA Grapalat" w:hAnsi="GHEA Grapalat" w:cs="Arial"/>
          <w:i/>
          <w:sz w:val="24"/>
          <w:szCs w:val="24"/>
        </w:rPr>
        <w:t xml:space="preserve">  </w:t>
      </w:r>
      <w:r w:rsidR="005F1F6C" w:rsidRPr="00234DB7">
        <w:rPr>
          <w:rFonts w:ascii="GHEA Grapalat" w:hAnsi="GHEA Grapalat" w:cs="Arial"/>
          <w:i/>
          <w:sz w:val="24"/>
          <w:szCs w:val="24"/>
        </w:rPr>
        <w:t>Դ</w:t>
      </w:r>
      <w:r w:rsidR="00CD7410" w:rsidRPr="00234DB7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234DB7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234DB7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234DB7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234DB7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234DB7">
        <w:rPr>
          <w:rFonts w:ascii="GHEA Grapalat" w:hAnsi="GHEA Grapalat"/>
          <w:i/>
          <w:sz w:val="24"/>
          <w:szCs w:val="24"/>
        </w:rPr>
        <w:t>,</w:t>
      </w:r>
    </w:p>
    <w:p w14:paraId="21715CF2" w14:textId="33DA64AF" w:rsidR="005F1F6C" w:rsidRPr="00234DB7" w:rsidRDefault="00243DAE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34DB7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234DB7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234DB7">
        <w:rPr>
          <w:rFonts w:ascii="GHEA Grapalat" w:hAnsi="GHEA Grapalat" w:cs="Arial"/>
          <w:i/>
          <w:sz w:val="24"/>
          <w:szCs w:val="24"/>
        </w:rPr>
        <w:t>լուսապատճենը</w:t>
      </w:r>
      <w:r w:rsidR="005F1F6C" w:rsidRPr="00234DB7">
        <w:rPr>
          <w:rFonts w:ascii="GHEA Grapalat" w:hAnsi="GHEA Grapalat" w:cs="Arial"/>
          <w:i/>
          <w:sz w:val="24"/>
          <w:szCs w:val="24"/>
        </w:rPr>
        <w:t xml:space="preserve"> (եթե անձը նույնականացման </w:t>
      </w:r>
      <w:r w:rsidRPr="00234DB7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234DB7">
        <w:rPr>
          <w:rFonts w:ascii="GHEA Grapalat" w:hAnsi="GHEA Grapalat" w:cs="Arial"/>
          <w:i/>
          <w:sz w:val="24"/>
          <w:szCs w:val="24"/>
        </w:rPr>
        <w:t>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234DB7">
        <w:rPr>
          <w:rFonts w:ascii="GHEA Grapalat" w:hAnsi="GHEA Grapalat" w:cs="Arial"/>
          <w:i/>
          <w:sz w:val="24"/>
          <w:szCs w:val="24"/>
        </w:rPr>
        <w:t>պատճենը</w:t>
      </w:r>
      <w:r w:rsidR="005F1F6C" w:rsidRPr="00234DB7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54CA8E6" w:rsidR="001B69C1" w:rsidRPr="00234DB7" w:rsidRDefault="001B69C1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  <w:sz w:val="24"/>
          <w:szCs w:val="24"/>
        </w:rPr>
      </w:pPr>
      <w:r w:rsidRPr="00234DB7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234DB7">
        <w:rPr>
          <w:rFonts w:ascii="GHEA Grapalat" w:hAnsi="GHEA Grapalat" w:cs="Arial"/>
          <w:i/>
          <w:sz w:val="24"/>
          <w:szCs w:val="24"/>
        </w:rPr>
        <w:t>փաստաթղթի(երի) լուսանկար</w:t>
      </w:r>
      <w:r w:rsidRPr="00234DB7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86B1711" w:rsidR="005F1F6C" w:rsidRPr="00234DB7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  <w:sz w:val="24"/>
          <w:szCs w:val="24"/>
        </w:rPr>
      </w:pPr>
      <w:r w:rsidRPr="00234DB7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234DB7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34DB7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234DB7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34DB7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0E275E6" w:rsidR="00CD7410" w:rsidRPr="00234DB7" w:rsidRDefault="00CD7410" w:rsidP="00417250">
      <w:pPr>
        <w:shd w:val="clear" w:color="auto" w:fill="FFFFFF"/>
        <w:spacing w:line="276" w:lineRule="auto"/>
        <w:ind w:left="90" w:right="27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34DB7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234DB7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564CFB" w:rsidRPr="00234DB7">
        <w:rPr>
          <w:rFonts w:ascii="GHEA Grapalat" w:hAnsi="GHEA Grapalat"/>
          <w:sz w:val="24"/>
          <w:szCs w:val="24"/>
          <w:lang w:val="hy-AM" w:eastAsia="hy-AM"/>
        </w:rPr>
        <w:t>3</w:t>
      </w:r>
      <w:r w:rsidR="003305C6" w:rsidRPr="00234DB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0371C1" w:rsidRPr="00234DB7">
        <w:rPr>
          <w:rFonts w:ascii="GHEA Grapalat" w:hAnsi="GHEA Grapalat"/>
          <w:sz w:val="24"/>
          <w:szCs w:val="24"/>
          <w:lang w:val="hy-AM" w:eastAsia="hy-AM"/>
        </w:rPr>
        <w:t xml:space="preserve">մարտի </w:t>
      </w:r>
      <w:r w:rsidR="00564CFB" w:rsidRPr="00234DB7">
        <w:rPr>
          <w:rFonts w:ascii="GHEA Grapalat" w:hAnsi="GHEA Grapalat"/>
          <w:sz w:val="24"/>
          <w:szCs w:val="24"/>
          <w:lang w:val="hy-AM" w:eastAsia="hy-AM"/>
        </w:rPr>
        <w:t>31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564CFB" w:rsidRPr="00234DB7">
        <w:rPr>
          <w:rFonts w:ascii="GHEA Grapalat" w:hAnsi="GHEA Grapalat"/>
          <w:sz w:val="24"/>
          <w:szCs w:val="24"/>
          <w:lang w:val="hy-AM" w:eastAsia="hy-AM"/>
        </w:rPr>
        <w:t>0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234DB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17250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1D266D59" w:rsidR="00CD7410" w:rsidRPr="00234DB7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34DB7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հարցազրույցի փուլը կանցկացվի </w:t>
      </w:r>
      <w:r w:rsidR="00564CFB" w:rsidRPr="00234DB7">
        <w:rPr>
          <w:rFonts w:ascii="GHEA Grapalat" w:hAnsi="GHEA Grapalat"/>
          <w:sz w:val="24"/>
          <w:szCs w:val="24"/>
          <w:lang w:val="hy-AM" w:eastAsia="hy-AM"/>
        </w:rPr>
        <w:t>2023 թվականի ապրիլի 4-ին՝ ժամը 10:00-ին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>,</w:t>
      </w:r>
      <w:r w:rsidR="00417250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 xml:space="preserve"> ք. Երևան, Հանրապետության հրապարակ, Կառավարական տուն 1 հասցեում:</w:t>
      </w:r>
    </w:p>
    <w:p w14:paraId="28BFB8AF" w14:textId="7BE269A4" w:rsidR="00CD7410" w:rsidRPr="00234DB7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34DB7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DDCA505" w14:textId="5C24BA58" w:rsidR="009A6887" w:rsidRPr="00234DB7" w:rsidRDefault="009A6887" w:rsidP="009A6887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450"/>
        <w:jc w:val="both"/>
        <w:rPr>
          <w:rFonts w:ascii="GHEA Grapalat" w:hAnsi="GHEA Grapalat"/>
          <w:lang w:val="hy-AM" w:eastAsia="hy-AM"/>
        </w:rPr>
      </w:pPr>
      <w:r w:rsidRPr="00234DB7">
        <w:rPr>
          <w:rFonts w:ascii="GHEA Grapalat" w:hAnsi="GHEA Grapalat"/>
          <w:lang w:val="hy-AM" w:eastAsia="hy-AM"/>
        </w:rPr>
        <w:t>Հիմնական աշխատավարձը 2</w:t>
      </w:r>
      <w:r w:rsidR="00564CFB" w:rsidRPr="00234DB7">
        <w:rPr>
          <w:rFonts w:ascii="GHEA Grapalat" w:hAnsi="GHEA Grapalat"/>
          <w:lang w:val="hy-AM" w:eastAsia="hy-AM"/>
        </w:rPr>
        <w:t>67</w:t>
      </w:r>
      <w:r w:rsidRPr="00234DB7">
        <w:rPr>
          <w:rFonts w:ascii="GHEA Grapalat" w:hAnsi="GHEA Grapalat"/>
          <w:lang w:val="hy-AM" w:eastAsia="hy-AM"/>
        </w:rPr>
        <w:t>.</w:t>
      </w:r>
      <w:r w:rsidR="00564CFB" w:rsidRPr="00234DB7">
        <w:rPr>
          <w:rFonts w:ascii="GHEA Grapalat" w:hAnsi="GHEA Grapalat"/>
          <w:lang w:val="hy-AM" w:eastAsia="hy-AM"/>
        </w:rPr>
        <w:t>072</w:t>
      </w:r>
      <w:r w:rsidRPr="00234DB7">
        <w:rPr>
          <w:rFonts w:ascii="GHEA Grapalat" w:hAnsi="GHEA Grapalat"/>
          <w:lang w:val="hy-AM" w:eastAsia="hy-AM"/>
        </w:rPr>
        <w:t xml:space="preserve"> (երկու հարյուր </w:t>
      </w:r>
      <w:r w:rsidR="00564CFB" w:rsidRPr="00234DB7">
        <w:rPr>
          <w:rFonts w:ascii="GHEA Grapalat" w:hAnsi="GHEA Grapalat"/>
          <w:lang w:val="hy-AM" w:eastAsia="hy-AM"/>
        </w:rPr>
        <w:t>վաթսունյոթ հազար յոթանասուներկու</w:t>
      </w:r>
      <w:r w:rsidRPr="00234DB7">
        <w:rPr>
          <w:rFonts w:ascii="GHEA Grapalat" w:hAnsi="GHEA Grapalat"/>
          <w:lang w:val="hy-AM" w:eastAsia="hy-AM"/>
        </w:rPr>
        <w:t>) ՀՀ դրամ է:</w:t>
      </w:r>
    </w:p>
    <w:p w14:paraId="5FBF979E" w14:textId="77777777" w:rsidR="00CD7410" w:rsidRPr="00234DB7" w:rsidRDefault="00CD7410" w:rsidP="0041725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34DB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234DB7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234DB7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234DB7" w:rsidRDefault="00CD7410" w:rsidP="00243DAE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34DB7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9802AC8" w14:textId="74F62653" w:rsidR="0073112E" w:rsidRPr="00234DB7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9C97D" w14:textId="77777777" w:rsidR="0073112E" w:rsidRPr="00234DB7" w:rsidRDefault="0073112E" w:rsidP="00243DA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 w:cs="Calibri"/>
          <w:sz w:val="24"/>
          <w:szCs w:val="24"/>
          <w:lang w:val="hy-AM"/>
        </w:rPr>
        <w:t xml:space="preserve">     ՀՀ Սահմանադրություն</w:t>
      </w:r>
    </w:p>
    <w:p w14:paraId="2C978DBB" w14:textId="0933D3E7" w:rsidR="00564CFB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 w:rsidRPr="00234DB7">
        <w:rPr>
          <w:rFonts w:ascii="GHEA Grapalat" w:hAnsi="GHEA Grapalat"/>
          <w:lang w:val="hy-AM"/>
        </w:rPr>
        <w:t xml:space="preserve"> </w:t>
      </w:r>
      <w:r w:rsidR="00564CFB" w:rsidRPr="00234DB7">
        <w:rPr>
          <w:rFonts w:ascii="GHEA Grapalat" w:hAnsi="GHEA Grapalat"/>
          <w:lang w:val="hy-AM"/>
        </w:rPr>
        <w:t xml:space="preserve">Հոդվածներ՝ 2, 6, 25, 27, 40, 44, 46, 48, 57, 64, 66, 73, 88, 89, 90, 93, 103 </w:t>
      </w:r>
    </w:p>
    <w:p w14:paraId="14B23BB6" w14:textId="4B162BB5" w:rsidR="0073112E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234DB7">
        <w:rPr>
          <w:rFonts w:ascii="GHEA Grapalat" w:hAnsi="GHEA Grapalat" w:cs="Calibri"/>
          <w:lang w:val="hy-AM"/>
        </w:rPr>
        <w:t xml:space="preserve">Հղումը՝ </w:t>
      </w:r>
      <w:hyperlink r:id="rId9" w:history="1">
        <w:r w:rsidR="00564CFB" w:rsidRPr="00234DB7">
          <w:rPr>
            <w:rStyle w:val="Hyperlink"/>
            <w:lang w:val="hy-AM"/>
          </w:rPr>
          <w:t>https://www.arlis.am/DocumentView.aspx?DocID=143723</w:t>
        </w:r>
      </w:hyperlink>
    </w:p>
    <w:p w14:paraId="21CD97B8" w14:textId="77777777" w:rsidR="00564CFB" w:rsidRPr="00234DB7" w:rsidRDefault="00564CF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lang w:val="hy-AM"/>
        </w:rPr>
      </w:pPr>
    </w:p>
    <w:p w14:paraId="14A96B71" w14:textId="391A8CC2" w:rsidR="0073112E" w:rsidRPr="00234DB7" w:rsidRDefault="0073112E" w:rsidP="00243DAE">
      <w:pPr>
        <w:spacing w:line="276" w:lineRule="auto"/>
        <w:rPr>
          <w:rFonts w:ascii="GHEA Grapalat" w:eastAsia="Sylfaen" w:hAnsi="GHEA Grapalat" w:cs="Sylfaen"/>
          <w:sz w:val="24"/>
          <w:szCs w:val="24"/>
          <w:lang w:val="hy-AM"/>
        </w:rPr>
      </w:pPr>
      <w:r w:rsidRPr="00234DB7">
        <w:rPr>
          <w:rFonts w:ascii="GHEA Grapalat" w:hAnsi="GHEA Grapalat" w:cs="Calibri"/>
          <w:sz w:val="24"/>
          <w:szCs w:val="24"/>
          <w:lang w:val="hy-AM"/>
        </w:rPr>
        <w:t xml:space="preserve">     «Հանրային ծառայության մասին» օրենք</w:t>
      </w:r>
    </w:p>
    <w:p w14:paraId="428B9BFA" w14:textId="2B448DB4" w:rsidR="0073112E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lang w:val="hy-AM"/>
        </w:rPr>
      </w:pPr>
      <w:r w:rsidRPr="00234DB7">
        <w:rPr>
          <w:rFonts w:ascii="GHEA Grapalat" w:hAnsi="GHEA Grapalat" w:cs="Calibri"/>
          <w:lang w:val="hy-AM"/>
        </w:rPr>
        <w:t xml:space="preserve">Հոդվածներ՝ </w:t>
      </w:r>
      <w:r w:rsidR="00564CFB" w:rsidRPr="00234DB7">
        <w:rPr>
          <w:rFonts w:ascii="GHEA Grapalat" w:hAnsi="GHEA Grapalat" w:cs="Calibri"/>
          <w:lang w:val="hy-AM"/>
        </w:rPr>
        <w:t>4, 6, 9, 14, 22, 29, 31, 33, 52, 53</w:t>
      </w:r>
    </w:p>
    <w:p w14:paraId="00EB9C11" w14:textId="0232977E" w:rsidR="0073112E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34DB7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     Հղումը՝ </w:t>
      </w:r>
      <w:r w:rsidR="00564CFB" w:rsidRPr="00234DB7">
        <w:rPr>
          <w:rStyle w:val="Hyperlink"/>
          <w:lang w:val="hy-AM"/>
        </w:rPr>
        <w:t>https://www.arlis.am/DocumentView.aspx?docid=173171</w:t>
      </w:r>
    </w:p>
    <w:p w14:paraId="69CEEE46" w14:textId="77777777" w:rsidR="0073112E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u w:val="none"/>
          <w:lang w:val="hy-AM"/>
        </w:rPr>
      </w:pPr>
    </w:p>
    <w:p w14:paraId="4297D2D1" w14:textId="5DEF1957" w:rsidR="0073112E" w:rsidRPr="00234DB7" w:rsidRDefault="0073112E" w:rsidP="00243DA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34DB7">
        <w:rPr>
          <w:rFonts w:ascii="GHEA Grapalat" w:hAnsi="GHEA Grapalat" w:cs="Calibri"/>
          <w:sz w:val="24"/>
          <w:szCs w:val="24"/>
          <w:lang w:val="hy-AM"/>
        </w:rPr>
        <w:t xml:space="preserve">     «Քաղաքացիական ծառայության մասին»</w:t>
      </w:r>
      <w:r w:rsidR="00417250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234DB7">
        <w:rPr>
          <w:rFonts w:ascii="GHEA Grapalat" w:hAnsi="GHEA Grapalat" w:cs="Calibri"/>
          <w:sz w:val="24"/>
          <w:szCs w:val="24"/>
          <w:lang w:val="hy-AM"/>
        </w:rPr>
        <w:t>օրենք</w:t>
      </w:r>
    </w:p>
    <w:p w14:paraId="3CD83B32" w14:textId="77777777" w:rsidR="00564CFB" w:rsidRPr="00234DB7" w:rsidRDefault="0073112E" w:rsidP="00564CF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234DB7">
        <w:rPr>
          <w:rFonts w:ascii="GHEA Grapalat" w:hAnsi="GHEA Grapalat" w:cs="Calibri"/>
          <w:lang w:val="hy-AM"/>
        </w:rPr>
        <w:t xml:space="preserve">Հոդվածներ՝ </w:t>
      </w:r>
      <w:r w:rsidR="00564CFB" w:rsidRPr="00234DB7">
        <w:rPr>
          <w:rFonts w:ascii="GHEA Grapalat" w:hAnsi="GHEA Grapalat" w:cs="Calibri"/>
          <w:lang w:val="hy-AM"/>
        </w:rPr>
        <w:t>6, 10, 12, 17, 18, 19, 21, 22, 23, 24,  27, 38</w:t>
      </w:r>
    </w:p>
    <w:p w14:paraId="131E112D" w14:textId="40B99EB0" w:rsidR="0073112E" w:rsidRPr="00234DB7" w:rsidRDefault="0073112E" w:rsidP="00564CF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234DB7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r w:rsidR="00564CFB" w:rsidRPr="00234DB7">
        <w:rPr>
          <w:rStyle w:val="Hyperlink"/>
          <w:lang w:val="hy-AM"/>
        </w:rPr>
        <w:t>https://www.arlis.am/DocumentView.aspx?docid=172251</w:t>
      </w:r>
    </w:p>
    <w:p w14:paraId="03859E3A" w14:textId="77777777" w:rsidR="0073112E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u w:val="none"/>
          <w:lang w:val="hy-AM"/>
        </w:rPr>
      </w:pPr>
    </w:p>
    <w:p w14:paraId="3813D75C" w14:textId="6D9F03A8" w:rsidR="0073112E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34DB7">
        <w:rPr>
          <w:rFonts w:ascii="GHEA Grapalat" w:hAnsi="GHEA Grapalat" w:cs="Calibri"/>
          <w:lang w:val="hy-AM"/>
        </w:rPr>
        <w:t xml:space="preserve">     «ՀՀ-ում ստուգումների կազմակերպման և անցկացման մասին» օրենք</w:t>
      </w:r>
    </w:p>
    <w:p w14:paraId="7D30712D" w14:textId="77777777" w:rsidR="00564CFB" w:rsidRPr="00234DB7" w:rsidRDefault="0073112E" w:rsidP="00564CFB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Hyperlink"/>
          <w:rFonts w:ascii="GHEA Grapalat" w:hAnsi="GHEA Grapalat" w:cs="Calibri"/>
          <w:color w:val="auto"/>
          <w:u w:val="none"/>
          <w:lang w:val="hy-AM"/>
        </w:rPr>
      </w:pPr>
      <w:r w:rsidRPr="00234DB7">
        <w:rPr>
          <w:rFonts w:ascii="GHEA Grapalat" w:hAnsi="GHEA Grapalat" w:cs="Calibri"/>
          <w:lang w:val="hy-AM"/>
        </w:rPr>
        <w:t xml:space="preserve">Հոդվածներ </w:t>
      </w:r>
      <w:r w:rsidR="00564CFB" w:rsidRPr="00234DB7">
        <w:rPr>
          <w:rFonts w:ascii="GHEA Grapalat" w:hAnsi="GHEA Grapalat" w:cs="Calibri"/>
          <w:lang w:val="hy-AM"/>
        </w:rPr>
        <w:t>1, 2, 2.1, 3, 4, 5, 6, 8, 10, 12</w:t>
      </w:r>
      <w:r w:rsidR="00564CFB" w:rsidRPr="00234DB7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 </w:t>
      </w:r>
    </w:p>
    <w:p w14:paraId="7D64AC18" w14:textId="4E71C21B" w:rsidR="0073112E" w:rsidRPr="00234DB7" w:rsidRDefault="0073112E" w:rsidP="00564CFB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Hyperlink"/>
          <w:rFonts w:ascii="GHEA Grapalat" w:hAnsi="GHEA Grapalat" w:cs="Calibri"/>
          <w:lang w:val="hy-AM"/>
        </w:rPr>
      </w:pPr>
      <w:r w:rsidRPr="00234DB7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r w:rsidR="00564CFB" w:rsidRPr="00417250">
        <w:rPr>
          <w:rStyle w:val="Hyperlink"/>
          <w:lang w:val="hy-AM"/>
        </w:rPr>
        <w:t>https://www.arlis.am/DocumentView.aspx?docid=170571</w:t>
      </w:r>
    </w:p>
    <w:p w14:paraId="22293F08" w14:textId="2363D992" w:rsidR="0073112E" w:rsidRPr="00234DB7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4C4DF06" w14:textId="77777777" w:rsidR="0073112E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lang w:val="hy-AM"/>
        </w:rPr>
      </w:pPr>
      <w:r w:rsidRPr="00234DB7">
        <w:rPr>
          <w:rFonts w:ascii="GHEA Grapalat" w:hAnsi="GHEA Grapalat" w:cs="Calibri"/>
          <w:lang w:val="hy-AM"/>
        </w:rPr>
        <w:t>«Տեղեկատվության ազատության մասին» ՀՀ օրենք</w:t>
      </w:r>
    </w:p>
    <w:p w14:paraId="5FAC9682" w14:textId="6A1DD43C" w:rsidR="0073112E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lang w:val="hy-AM"/>
        </w:rPr>
      </w:pPr>
      <w:r w:rsidRPr="00234DB7">
        <w:rPr>
          <w:rFonts w:ascii="GHEA Grapalat" w:hAnsi="GHEA Grapalat" w:cs="Calibri"/>
          <w:lang w:val="hy-AM"/>
        </w:rPr>
        <w:t xml:space="preserve">Հոդվածներ՝  </w:t>
      </w:r>
      <w:r w:rsidR="005C716F" w:rsidRPr="00234DB7">
        <w:rPr>
          <w:rFonts w:ascii="GHEA Grapalat" w:hAnsi="GHEA Grapalat" w:cs="Calibri"/>
          <w:lang w:val="hy-AM"/>
        </w:rPr>
        <w:t xml:space="preserve"> 3, 4, 6, 7, 8, 9, 11</w:t>
      </w:r>
    </w:p>
    <w:p w14:paraId="7B16F54E" w14:textId="77777777" w:rsidR="0073112E" w:rsidRPr="00515B56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lang w:val="hy-AM"/>
        </w:rPr>
      </w:pPr>
      <w:r w:rsidRPr="00234DB7">
        <w:rPr>
          <w:rFonts w:ascii="GHEA Grapalat" w:hAnsi="GHEA Grapalat"/>
          <w:lang w:val="hy-AM"/>
        </w:rPr>
        <w:t xml:space="preserve">Հղումը՝ </w:t>
      </w:r>
      <w:r w:rsidRPr="00515B56">
        <w:rPr>
          <w:rStyle w:val="Hyperlink"/>
          <w:lang w:val="hy-AM"/>
        </w:rPr>
        <w:t>https://www.arlis.am/DocumentView.aspx?DocID=1372</w:t>
      </w:r>
    </w:p>
    <w:p w14:paraId="4185DEE9" w14:textId="47C55B59" w:rsidR="0073112E" w:rsidRPr="00234DB7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5C27BF4" w14:textId="66C2FF1F" w:rsidR="0073112E" w:rsidRPr="00234DB7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t xml:space="preserve">       «Վարչարարության հիմունքների և վարչական վարույթի մասին» օրենք</w:t>
      </w:r>
    </w:p>
    <w:p w14:paraId="411A3069" w14:textId="0B21D854" w:rsidR="0073112E" w:rsidRPr="00234DB7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t xml:space="preserve">       Հոդվածներ՝ </w:t>
      </w:r>
      <w:r w:rsidR="005C716F" w:rsidRPr="00234DB7">
        <w:rPr>
          <w:rFonts w:ascii="GHEA Grapalat" w:hAnsi="GHEA Grapalat"/>
          <w:sz w:val="24"/>
          <w:szCs w:val="24"/>
          <w:lang w:val="hy-AM"/>
        </w:rPr>
        <w:t xml:space="preserve"> 3, 19, 20, 21, 30, 44, 53, 63, 71, 88</w:t>
      </w:r>
    </w:p>
    <w:p w14:paraId="49C8177C" w14:textId="4B8DA0DC" w:rsidR="003305C6" w:rsidRPr="00234DB7" w:rsidRDefault="0073112E" w:rsidP="00243DAE">
      <w:pPr>
        <w:spacing w:line="276" w:lineRule="auto"/>
        <w:jc w:val="both"/>
        <w:rPr>
          <w:rFonts w:ascii="Arial" w:hAnsi="Arial"/>
          <w:sz w:val="24"/>
          <w:szCs w:val="24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t xml:space="preserve">       Հղումը՝ </w:t>
      </w:r>
      <w:hyperlink r:id="rId10" w:history="1">
        <w:r w:rsidR="005C716F" w:rsidRPr="00515B56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1082C3D9" w14:textId="77777777" w:rsidR="005C716F" w:rsidRPr="00234DB7" w:rsidRDefault="005C716F" w:rsidP="00243DAE">
      <w:pPr>
        <w:spacing w:line="276" w:lineRule="auto"/>
        <w:jc w:val="both"/>
        <w:rPr>
          <w:rFonts w:ascii="Arial" w:hAnsi="Arial" w:cs="Calibri"/>
          <w:sz w:val="24"/>
          <w:szCs w:val="24"/>
          <w:lang w:val="hy-AM"/>
        </w:rPr>
      </w:pPr>
    </w:p>
    <w:p w14:paraId="584685F2" w14:textId="102B7876" w:rsidR="0073112E" w:rsidRPr="00234DB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34DB7">
        <w:rPr>
          <w:rFonts w:ascii="GHEA Grapalat" w:hAnsi="GHEA Grapalat" w:cs="Calibri"/>
          <w:lang w:val="hy-AM"/>
        </w:rPr>
        <w:t xml:space="preserve">       Վարչական իրավախախտումների մասին ՀՀ օրեն</w:t>
      </w:r>
      <w:r w:rsidR="00243DAE" w:rsidRPr="00234DB7">
        <w:rPr>
          <w:rFonts w:ascii="GHEA Grapalat" w:hAnsi="GHEA Grapalat" w:cs="Calibri"/>
          <w:lang w:val="hy-AM"/>
        </w:rPr>
        <w:t>ս</w:t>
      </w:r>
      <w:r w:rsidRPr="00234DB7">
        <w:rPr>
          <w:rFonts w:ascii="GHEA Grapalat" w:hAnsi="GHEA Grapalat" w:cs="Calibri"/>
          <w:lang w:val="hy-AM"/>
        </w:rPr>
        <w:t xml:space="preserve">գիրք </w:t>
      </w:r>
    </w:p>
    <w:p w14:paraId="253A26CC" w14:textId="77777777" w:rsidR="005C716F" w:rsidRPr="00234DB7" w:rsidRDefault="0073112E" w:rsidP="00243DA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34DB7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5C716F" w:rsidRPr="00234DB7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1F26FF5B" w14:textId="20A2EBBB" w:rsidR="0073112E" w:rsidRPr="00234DB7" w:rsidRDefault="0073112E" w:rsidP="00243DAE">
      <w:pPr>
        <w:spacing w:line="276" w:lineRule="auto"/>
        <w:jc w:val="both"/>
        <w:rPr>
          <w:rFonts w:ascii="Arial" w:hAnsi="Arial"/>
          <w:sz w:val="24"/>
          <w:szCs w:val="24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lastRenderedPageBreak/>
        <w:t xml:space="preserve">       Հղումը՝ </w:t>
      </w:r>
      <w:hyperlink r:id="rId11" w:history="1">
        <w:r w:rsidR="005C716F" w:rsidRPr="00515B56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https://www.arlis.am/DocumentView.aspx?docid=174216</w:t>
        </w:r>
      </w:hyperlink>
    </w:p>
    <w:p w14:paraId="5143BE94" w14:textId="77777777" w:rsidR="003305C6" w:rsidRPr="00234DB7" w:rsidRDefault="003305C6" w:rsidP="00243DA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276A83B8" w14:textId="44E40BE2" w:rsidR="0073112E" w:rsidRPr="00234DB7" w:rsidRDefault="0073112E" w:rsidP="00243DAE">
      <w:pPr>
        <w:spacing w:line="276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t>«Տեսչական մարմինների մասին» օրենք</w:t>
      </w:r>
    </w:p>
    <w:p w14:paraId="6F9B4CE8" w14:textId="77777777" w:rsidR="005C716F" w:rsidRPr="00234DB7" w:rsidRDefault="0073112E" w:rsidP="005C716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 w:rsidRPr="00234DB7">
        <w:rPr>
          <w:rFonts w:ascii="GHEA Grapalat" w:hAnsi="GHEA Grapalat"/>
          <w:lang w:val="hy-AM"/>
        </w:rPr>
        <w:t xml:space="preserve">Հոդվածներ՝ </w:t>
      </w:r>
      <w:r w:rsidR="005C716F" w:rsidRPr="00234DB7">
        <w:rPr>
          <w:rFonts w:ascii="GHEA Grapalat" w:hAnsi="GHEA Grapalat"/>
          <w:lang w:val="hy-AM"/>
        </w:rPr>
        <w:t>4, 5, 6, 7, 8, 12, 15, 16</w:t>
      </w:r>
    </w:p>
    <w:p w14:paraId="4AE5A5DE" w14:textId="540C1C02" w:rsidR="0073112E" w:rsidRPr="00234DB7" w:rsidRDefault="0073112E" w:rsidP="005C716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 w:rsidRPr="00234DB7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3305C6" w:rsidRPr="00515B56">
          <w:rPr>
            <w:rStyle w:val="Hyperlink"/>
            <w:lang w:val="hy-AM"/>
          </w:rPr>
          <w:t>https://www.arlis.am/documentview.aspx?docid=137062</w:t>
        </w:r>
      </w:hyperlink>
    </w:p>
    <w:p w14:paraId="1B2536AC" w14:textId="77777777" w:rsidR="003305C6" w:rsidRPr="00234DB7" w:rsidRDefault="003305C6" w:rsidP="00243DAE">
      <w:pPr>
        <w:spacing w:line="276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4C2FF5" w14:textId="7437DC59" w:rsidR="0073112E" w:rsidRPr="00234DB7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t>«Նորմատիվ իրավական ակտերի մասին»  օրենք</w:t>
      </w:r>
    </w:p>
    <w:p w14:paraId="3300E8CB" w14:textId="77777777" w:rsidR="005C716F" w:rsidRPr="00234DB7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5C716F" w:rsidRPr="00234DB7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7235E723" w14:textId="6AC56D59" w:rsidR="0073112E" w:rsidRPr="00234DB7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515B56">
        <w:rPr>
          <w:rFonts w:ascii="GHEA Grapalat" w:hAnsi="GHEA Grapalat" w:cs="Cambria Math"/>
          <w:sz w:val="24"/>
          <w:szCs w:val="24"/>
          <w:lang w:val="hy-AM"/>
        </w:rPr>
        <w:t xml:space="preserve">՝ </w:t>
      </w:r>
      <w:hyperlink r:id="rId13" w:history="1">
        <w:r w:rsidR="003305C6" w:rsidRPr="00515B56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https://www.arlis.am/DocumentView.aspx?docid=152139</w:t>
        </w:r>
      </w:hyperlink>
    </w:p>
    <w:p w14:paraId="70D18D3A" w14:textId="77777777" w:rsidR="003305C6" w:rsidRPr="00234DB7" w:rsidRDefault="003305C6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68B35BC0" w14:textId="10C4A8CB" w:rsidR="00234DB7" w:rsidRPr="00234DB7" w:rsidRDefault="00365F5B" w:rsidP="00234DB7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450" w:hanging="540"/>
        <w:jc w:val="both"/>
        <w:rPr>
          <w:rFonts w:ascii="GHEA Grapalat" w:hAnsi="GHEA Grapalat" w:cs="Calibri"/>
          <w:lang w:val="hy-AM"/>
        </w:rPr>
      </w:pPr>
      <w:r w:rsidRPr="00234DB7">
        <w:rPr>
          <w:rFonts w:ascii="GHEA Grapalat" w:hAnsi="GHEA Grapalat"/>
          <w:lang w:val="hy-AM"/>
        </w:rPr>
        <w:t xml:space="preserve">  </w:t>
      </w:r>
      <w:r w:rsidRPr="00234DB7"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234DB7" w:rsidRPr="00234DB7">
        <w:rPr>
          <w:rFonts w:ascii="GHEA Grapalat" w:hAnsi="GHEA Grapalat" w:cs="Calibri"/>
          <w:lang w:val="hy-AM"/>
        </w:rPr>
        <w:t xml:space="preserve"> «Գրավոր խոսք», Վազգեն Գաբրիելյան, երրորդ լրամշակված հրատարակություն, Լիմուշ     </w:t>
      </w:r>
      <w:r w:rsidR="00234DB7">
        <w:rPr>
          <w:rFonts w:ascii="GHEA Grapalat" w:hAnsi="GHEA Grapalat" w:cs="Calibri"/>
          <w:lang w:val="hy-AM"/>
        </w:rPr>
        <w:t xml:space="preserve"> </w:t>
      </w:r>
      <w:r w:rsidR="00234DB7" w:rsidRPr="00234DB7">
        <w:rPr>
          <w:rFonts w:ascii="GHEA Grapalat" w:hAnsi="GHEA Grapalat" w:cs="Calibri"/>
          <w:lang w:val="hy-AM"/>
        </w:rPr>
        <w:t>հրատարակչություն, Երևան 2012թ.</w:t>
      </w:r>
    </w:p>
    <w:p w14:paraId="43D3CEF5" w14:textId="3C6D2F89" w:rsidR="00234DB7" w:rsidRPr="00234DB7" w:rsidRDefault="00234DB7" w:rsidP="00234DB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Calibri"/>
          <w:lang w:val="hy-AM"/>
        </w:rPr>
      </w:pPr>
      <w:r w:rsidRPr="00234DB7">
        <w:rPr>
          <w:rFonts w:ascii="GHEA Grapalat" w:hAnsi="GHEA Grapalat" w:cs="Calibri"/>
          <w:lang w:val="hy-AM"/>
        </w:rPr>
        <w:t xml:space="preserve">       </w:t>
      </w:r>
      <w:r>
        <w:rPr>
          <w:rFonts w:ascii="GHEA Grapalat" w:hAnsi="GHEA Grapalat" w:cs="Calibri"/>
          <w:lang w:val="hy-AM"/>
        </w:rPr>
        <w:t xml:space="preserve">  </w:t>
      </w:r>
      <w:r w:rsidRPr="00234DB7">
        <w:rPr>
          <w:rFonts w:ascii="GHEA Grapalat" w:hAnsi="GHEA Grapalat" w:cs="Calibri"/>
          <w:lang w:val="hy-AM"/>
        </w:rPr>
        <w:t>Էջեր՝ 71, 74, 82, 84, 94, 129, 151, 207, 220, 245, 246, 247-248, 249-250, 266-269</w:t>
      </w:r>
    </w:p>
    <w:p w14:paraId="2FB770A9" w14:textId="55B6B5EE" w:rsidR="00234DB7" w:rsidRPr="00234DB7" w:rsidRDefault="00234DB7" w:rsidP="00234DB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rFonts w:ascii="Arial Armenian" w:hAnsi="Arial Armenian"/>
          <w:lang w:val="hy-AM" w:eastAsia="ru-RU"/>
        </w:rPr>
      </w:pPr>
      <w:r w:rsidRPr="00234DB7">
        <w:rPr>
          <w:lang w:val="hy-AM"/>
        </w:rPr>
        <w:t xml:space="preserve">      </w:t>
      </w:r>
      <w:r>
        <w:rPr>
          <w:lang w:val="hy-AM"/>
        </w:rPr>
        <w:t xml:space="preserve">   </w:t>
      </w:r>
      <w:r w:rsidRPr="00234DB7">
        <w:rPr>
          <w:lang w:val="hy-AM"/>
        </w:rPr>
        <w:t xml:space="preserve">  </w:t>
      </w:r>
      <w:r w:rsidRPr="00234DB7">
        <w:rPr>
          <w:rFonts w:ascii="GHEA Grapalat" w:hAnsi="GHEA Grapalat" w:cs="Tahoma"/>
          <w:lang w:val="hy-AM" w:eastAsia="ru-RU"/>
        </w:rPr>
        <w:t>Հղումը՝</w:t>
      </w:r>
      <w:r w:rsidRPr="00234DB7">
        <w:rPr>
          <w:lang w:val="hy-AM"/>
        </w:rPr>
        <w:t xml:space="preserve"> </w:t>
      </w:r>
      <w:r w:rsidRPr="00234DB7">
        <w:rPr>
          <w:rStyle w:val="Hyperlink"/>
          <w:rFonts w:ascii="GHEA Grapalat" w:hAnsi="GHEA Grapalat"/>
          <w:lang w:val="hy-AM" w:eastAsia="ru-RU"/>
        </w:rPr>
        <w:t xml:space="preserve"> </w:t>
      </w:r>
      <w:hyperlink r:id="rId14" w:history="1">
        <w:r w:rsidRPr="00234DB7">
          <w:rPr>
            <w:rStyle w:val="Hyperlink"/>
            <w:rFonts w:ascii="GHEA Grapalat" w:hAnsi="GHEA Grapalat"/>
            <w:lang w:val="hy-AM" w:eastAsia="ru-RU"/>
          </w:rPr>
          <w:t>http://ijevanlib.ysu.am/wp-content/uploads/2017/12/gravor-khosq.pdf</w:t>
        </w:r>
      </w:hyperlink>
    </w:p>
    <w:p w14:paraId="2B69CD33" w14:textId="77777777" w:rsidR="00234DB7" w:rsidRPr="00234DB7" w:rsidRDefault="00234DB7" w:rsidP="00234DB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03F1850" w14:textId="77777777" w:rsidR="00417250" w:rsidRDefault="00234DB7" w:rsidP="00417250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450" w:hanging="72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34DB7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417250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234DB7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Pr="00234DB7">
        <w:rPr>
          <w:rFonts w:ascii="GHEA Grapalat" w:hAnsi="GHEA Grapalat" w:cs="Arian AMU"/>
          <w:shd w:val="clear" w:color="auto" w:fill="FFFFFF"/>
          <w:lang w:val="hy-AM"/>
        </w:rPr>
        <w:t xml:space="preserve">Ս.Ս.Ավետիսյան, Ա.Վ.Դանիելյան։ Մասնագիտական խմբագիր՝ Ռ.Վ. Աղգաշյան։ </w:t>
      </w:r>
    </w:p>
    <w:p w14:paraId="14F1F426" w14:textId="7A671D6B" w:rsidR="00234DB7" w:rsidRPr="00234DB7" w:rsidRDefault="00417250" w:rsidP="00417250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450" w:hanging="72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r w:rsidR="00234DB7" w:rsidRPr="00234DB7">
        <w:rPr>
          <w:rFonts w:ascii="GHEA Grapalat" w:hAnsi="GHEA Grapalat" w:cs="Arian AMU"/>
          <w:shd w:val="clear" w:color="auto" w:fill="FFFFFF"/>
          <w:lang w:val="hy-AM"/>
        </w:rPr>
        <w:t>Երևան 2012</w:t>
      </w:r>
    </w:p>
    <w:p w14:paraId="21300862" w14:textId="313446D5" w:rsidR="00234DB7" w:rsidRPr="00234DB7" w:rsidRDefault="00417250" w:rsidP="00417250">
      <w:pPr>
        <w:pStyle w:val="NormalWeb"/>
        <w:shd w:val="clear" w:color="auto" w:fill="FFFFFF"/>
        <w:tabs>
          <w:tab w:val="left" w:pos="270"/>
          <w:tab w:val="left" w:pos="720"/>
        </w:tabs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234DB7" w:rsidRPr="00234DB7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4ABE6261" w14:textId="7B8276AC" w:rsidR="00234DB7" w:rsidRPr="00234DB7" w:rsidRDefault="00417250" w:rsidP="00417250">
      <w:pPr>
        <w:pStyle w:val="NormalWeb"/>
        <w:shd w:val="clear" w:color="auto" w:fill="FFFFFF"/>
        <w:tabs>
          <w:tab w:val="left" w:pos="270"/>
          <w:tab w:val="left" w:pos="720"/>
        </w:tabs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234DB7" w:rsidRPr="00234DB7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04D107B9" w14:textId="0F0E8BFA" w:rsidR="00234DB7" w:rsidRPr="00234DB7" w:rsidRDefault="00417250" w:rsidP="00417250">
      <w:pPr>
        <w:pStyle w:val="NormalWeb"/>
        <w:shd w:val="clear" w:color="auto" w:fill="FFFFFF"/>
        <w:tabs>
          <w:tab w:val="left" w:pos="270"/>
          <w:tab w:val="left" w:pos="720"/>
        </w:tabs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234DB7" w:rsidRPr="00234DB7">
        <w:rPr>
          <w:rFonts w:ascii="GHEA Grapalat" w:hAnsi="GHEA Grapalat" w:cs="Calibri"/>
          <w:lang w:val="hy-AM"/>
        </w:rPr>
        <w:t xml:space="preserve">3. Էլեկտրոնային աղյուսակներ, §6.2, §6.3, §6.6  </w:t>
      </w:r>
    </w:p>
    <w:p w14:paraId="6221E792" w14:textId="510BDEC4" w:rsidR="00234DB7" w:rsidRPr="00234DB7" w:rsidRDefault="00417250" w:rsidP="00417250">
      <w:pPr>
        <w:pStyle w:val="NormalWeb"/>
        <w:shd w:val="clear" w:color="auto" w:fill="FFFFFF"/>
        <w:tabs>
          <w:tab w:val="left" w:pos="270"/>
          <w:tab w:val="left" w:pos="720"/>
        </w:tabs>
        <w:spacing w:before="0" w:beforeAutospacing="0" w:after="0" w:afterAutospacing="0" w:line="276" w:lineRule="auto"/>
        <w:ind w:left="450" w:hanging="270"/>
        <w:jc w:val="both"/>
        <w:rPr>
          <w:rStyle w:val="Hyperlink"/>
          <w:rFonts w:ascii="Arial Armenian" w:hAnsi="Arial Armenian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</w:t>
      </w:r>
      <w:r w:rsidR="00234DB7" w:rsidRPr="00234DB7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234DB7" w:rsidRPr="00234DB7">
          <w:rPr>
            <w:rStyle w:val="Hyperlink"/>
            <w:rFonts w:ascii="GHEA Grapalat" w:hAnsi="GHEA Grapalat"/>
            <w:lang w:val="hy-AM" w:eastAsia="ru-RU"/>
          </w:rPr>
          <w:t>http://fliphtml5.com/fumf/egdx</w:t>
        </w:r>
      </w:hyperlink>
    </w:p>
    <w:p w14:paraId="49BDC20D" w14:textId="77777777" w:rsidR="00234DB7" w:rsidRPr="00234DB7" w:rsidRDefault="00234DB7" w:rsidP="00234DB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lang w:val="hy-AM" w:eastAsia="ru-RU"/>
        </w:rPr>
      </w:pPr>
    </w:p>
    <w:p w14:paraId="0FCA49C9" w14:textId="77777777" w:rsidR="00234DB7" w:rsidRPr="00234DB7" w:rsidRDefault="00234DB7" w:rsidP="00417250">
      <w:pPr>
        <w:tabs>
          <w:tab w:val="left" w:pos="180"/>
          <w:tab w:val="left" w:pos="270"/>
        </w:tabs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</w:t>
      </w:r>
    </w:p>
    <w:p w14:paraId="458FCA04" w14:textId="77777777" w:rsidR="00417250" w:rsidRDefault="00417250" w:rsidP="00417250">
      <w:pPr>
        <w:tabs>
          <w:tab w:val="left" w:pos="180"/>
          <w:tab w:val="left" w:pos="27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234DB7" w:rsidRPr="00234DB7">
        <w:rPr>
          <w:rFonts w:ascii="GHEA Grapalat" w:hAnsi="GHEA Grapalat"/>
          <w:sz w:val="24"/>
          <w:szCs w:val="24"/>
          <w:lang w:val="hy-AM"/>
        </w:rPr>
        <w:t xml:space="preserve">  Էջեր՝ 5-6, 45-46, 89</w:t>
      </w:r>
    </w:p>
    <w:p w14:paraId="0D020D3D" w14:textId="1ECA6C95" w:rsidR="00234DB7" w:rsidRPr="00417250" w:rsidRDefault="00234DB7" w:rsidP="00417250">
      <w:pPr>
        <w:tabs>
          <w:tab w:val="left" w:pos="180"/>
          <w:tab w:val="left" w:pos="270"/>
        </w:tabs>
        <w:spacing w:line="276" w:lineRule="auto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t xml:space="preserve">    Հղումը՝</w:t>
      </w:r>
      <w:r w:rsidRPr="00234DB7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hyperlink r:id="rId16" w:anchor="p=2" w:history="1">
        <w:r w:rsidRPr="00234DB7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  <w:r w:rsidRPr="00234DB7">
        <w:rPr>
          <w:rStyle w:val="Hyperlink"/>
          <w:b/>
          <w:sz w:val="24"/>
          <w:szCs w:val="24"/>
          <w:lang w:val="hy-AM"/>
        </w:rPr>
        <w:t xml:space="preserve">  </w:t>
      </w:r>
    </w:p>
    <w:p w14:paraId="2311F346" w14:textId="16EBA205" w:rsidR="00170593" w:rsidRPr="00234DB7" w:rsidRDefault="00170593" w:rsidP="00234D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4FE1D4EA" w14:textId="77777777" w:rsidR="009A6887" w:rsidRPr="00234DB7" w:rsidRDefault="009A6887" w:rsidP="00417250">
      <w:pPr>
        <w:pStyle w:val="norm"/>
        <w:spacing w:line="276" w:lineRule="auto"/>
        <w:ind w:left="360" w:right="257" w:firstLine="450"/>
        <w:rPr>
          <w:rFonts w:ascii="GHEA Grapalat" w:hAnsi="GHEA Grapalat" w:cs="Sylfaen"/>
          <w:szCs w:val="24"/>
          <w:lang w:val="hy-AM"/>
        </w:rPr>
      </w:pPr>
      <w:r w:rsidRPr="00234DB7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234DB7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234DB7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234DB7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25B1ED93" w14:textId="7C1FF15C" w:rsidR="009A6887" w:rsidRPr="00234DB7" w:rsidRDefault="009A6887" w:rsidP="009A6887">
      <w:pPr>
        <w:spacing w:line="276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34DB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 «Խնդրի լուծում» կոմպետենցիա</w:t>
      </w:r>
    </w:p>
    <w:p w14:paraId="35F3EEB4" w14:textId="77777777" w:rsidR="009A6887" w:rsidRPr="00234DB7" w:rsidRDefault="009A6887" w:rsidP="00417250">
      <w:pPr>
        <w:spacing w:line="276" w:lineRule="auto"/>
        <w:ind w:left="360" w:firstLine="18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8" w:history="1">
        <w:r w:rsidRPr="00234DB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6A19421C" w14:textId="4304B4AD" w:rsidR="009A6887" w:rsidRPr="00234DB7" w:rsidRDefault="009A6887" w:rsidP="009A6887">
      <w:pPr>
        <w:spacing w:line="276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34DB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Հաշվետվությունների մշակում»</w:t>
      </w:r>
      <w:r w:rsidRPr="00234DB7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234DB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660A1A64" w14:textId="269436E7" w:rsidR="009A6887" w:rsidRPr="00234DB7" w:rsidRDefault="009A6887" w:rsidP="009A6887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234DB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  հղումը՝ </w:t>
      </w:r>
      <w:hyperlink r:id="rId19" w:history="1">
        <w:r w:rsidRPr="00234DB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2CA34F96" w14:textId="309D53B1" w:rsidR="009A6887" w:rsidRPr="00234DB7" w:rsidRDefault="009A6887" w:rsidP="009A688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234DB7">
        <w:rPr>
          <w:rFonts w:ascii="GHEA Grapalat" w:hAnsi="GHEA Grapalat"/>
          <w:color w:val="000000" w:themeColor="text1"/>
          <w:lang w:val="hy-AM"/>
        </w:rPr>
        <w:t xml:space="preserve">      «Բարեվարքություն» կոմպետենցիա</w:t>
      </w:r>
      <w:r w:rsidRPr="00234DB7">
        <w:rPr>
          <w:rFonts w:ascii="GHEA Grapalat" w:hAnsi="GHEA Grapalat"/>
          <w:color w:val="000000" w:themeColor="text1"/>
          <w:lang w:val="hy-AM"/>
        </w:rPr>
        <w:br/>
        <w:t xml:space="preserve">      </w:t>
      </w:r>
      <w:r w:rsidR="00417250">
        <w:rPr>
          <w:rFonts w:ascii="GHEA Grapalat" w:hAnsi="GHEA Grapalat"/>
          <w:color w:val="000000" w:themeColor="text1"/>
          <w:lang w:val="hy-AM"/>
        </w:rPr>
        <w:t xml:space="preserve"> </w:t>
      </w:r>
      <w:r w:rsidRPr="00234DB7">
        <w:rPr>
          <w:rFonts w:ascii="GHEA Grapalat" w:hAnsi="GHEA Grapalat"/>
          <w:color w:val="000000" w:themeColor="text1"/>
          <w:lang w:val="hy-AM"/>
        </w:rPr>
        <w:t>հղումը՝</w:t>
      </w:r>
      <w:r w:rsidRPr="00234DB7">
        <w:rPr>
          <w:rFonts w:ascii="Calibri" w:hAnsi="Calibri" w:cs="Calibri"/>
          <w:color w:val="000000" w:themeColor="text1"/>
          <w:lang w:val="hy-AM"/>
        </w:rPr>
        <w:t> </w:t>
      </w:r>
      <w:r w:rsidRPr="00234DB7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234DB7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7CDEFCCB" w14:textId="77777777" w:rsidR="00170593" w:rsidRPr="00234DB7" w:rsidRDefault="00170593" w:rsidP="00243DAE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0D9B61F9" w:rsidR="00CD7410" w:rsidRPr="00234DB7" w:rsidRDefault="00CD7410" w:rsidP="00243DA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234DB7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234DB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34DB7">
        <w:rPr>
          <w:rFonts w:ascii="GHEA Grapalat" w:hAnsi="GHEA Grapalat"/>
          <w:sz w:val="24"/>
          <w:szCs w:val="24"/>
          <w:lang w:val="hy-AM"/>
        </w:rPr>
        <w:t>ք. Երևան, Հանրապետության hրապարակ, Կառավարական տուն 1, հեռախոսահամար՝</w:t>
      </w:r>
      <w:r w:rsidR="009770A0" w:rsidRPr="00234DB7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234DB7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234DB7">
        <w:rPr>
          <w:rFonts w:ascii="GHEA Grapalat" w:hAnsi="GHEA Grapalat"/>
          <w:sz w:val="24"/>
          <w:szCs w:val="24"/>
          <w:lang w:val="hy-AM"/>
        </w:rPr>
        <w:t>752</w:t>
      </w:r>
      <w:r w:rsidRPr="00234DB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234DB7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234DB7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A8E9406" w14:textId="1B177CF1" w:rsidR="00C56F35" w:rsidRPr="00234DB7" w:rsidRDefault="00000000" w:rsidP="00243DA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  <w:hyperlink r:id="rId21" w:history="1">
        <w:r w:rsidR="00CD7410" w:rsidRPr="00234DB7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C56F35" w:rsidRPr="00234DB7" w:rsidSect="00417250">
      <w:pgSz w:w="12240" w:h="15840"/>
      <w:pgMar w:top="540" w:right="2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ACFF" w14:textId="77777777" w:rsidR="00A94E57" w:rsidRDefault="00A94E57" w:rsidP="00C47A7F">
      <w:r>
        <w:separator/>
      </w:r>
    </w:p>
  </w:endnote>
  <w:endnote w:type="continuationSeparator" w:id="0">
    <w:p w14:paraId="1CE3FD3D" w14:textId="77777777" w:rsidR="00A94E57" w:rsidRDefault="00A94E5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n AMU">
    <w:altName w:val="Calibri"/>
    <w:charset w:val="00"/>
    <w:family w:val="auto"/>
    <w:pitch w:val="variable"/>
    <w:sig w:usb0="A1002EAF" w:usb1="5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6E81" w14:textId="77777777" w:rsidR="00A94E57" w:rsidRDefault="00A94E57" w:rsidP="00C47A7F">
      <w:r>
        <w:separator/>
      </w:r>
    </w:p>
  </w:footnote>
  <w:footnote w:type="continuationSeparator" w:id="0">
    <w:p w14:paraId="24337761" w14:textId="77777777" w:rsidR="00A94E57" w:rsidRDefault="00A94E5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33092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3948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571186">
    <w:abstractNumId w:val="0"/>
  </w:num>
  <w:num w:numId="4" w16cid:durableId="619413283">
    <w:abstractNumId w:val="18"/>
  </w:num>
  <w:num w:numId="5" w16cid:durableId="1681005879">
    <w:abstractNumId w:val="14"/>
  </w:num>
  <w:num w:numId="6" w16cid:durableId="1451825987">
    <w:abstractNumId w:val="7"/>
  </w:num>
  <w:num w:numId="7" w16cid:durableId="412289025">
    <w:abstractNumId w:val="11"/>
  </w:num>
  <w:num w:numId="8" w16cid:durableId="393432562">
    <w:abstractNumId w:val="1"/>
  </w:num>
  <w:num w:numId="9" w16cid:durableId="1546912065">
    <w:abstractNumId w:val="13"/>
  </w:num>
  <w:num w:numId="10" w16cid:durableId="1064647441">
    <w:abstractNumId w:val="16"/>
  </w:num>
  <w:num w:numId="11" w16cid:durableId="717781026">
    <w:abstractNumId w:val="6"/>
  </w:num>
  <w:num w:numId="12" w16cid:durableId="369960701">
    <w:abstractNumId w:val="3"/>
  </w:num>
  <w:num w:numId="13" w16cid:durableId="22557744">
    <w:abstractNumId w:val="4"/>
  </w:num>
  <w:num w:numId="14" w16cid:durableId="1728647419">
    <w:abstractNumId w:val="17"/>
  </w:num>
  <w:num w:numId="15" w16cid:durableId="428161877">
    <w:abstractNumId w:val="12"/>
  </w:num>
  <w:num w:numId="16" w16cid:durableId="1912810310">
    <w:abstractNumId w:val="2"/>
  </w:num>
  <w:num w:numId="17" w16cid:durableId="1286305595">
    <w:abstractNumId w:val="8"/>
  </w:num>
  <w:num w:numId="18" w16cid:durableId="1153521718">
    <w:abstractNumId w:val="9"/>
  </w:num>
  <w:num w:numId="19" w16cid:durableId="1659073243">
    <w:abstractNumId w:val="15"/>
  </w:num>
  <w:num w:numId="20" w16cid:durableId="1056706268">
    <w:abstractNumId w:val="19"/>
  </w:num>
  <w:num w:numId="21" w16cid:durableId="1536188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371C1"/>
    <w:rsid w:val="00084255"/>
    <w:rsid w:val="00093463"/>
    <w:rsid w:val="000A4E64"/>
    <w:rsid w:val="000B4D73"/>
    <w:rsid w:val="001033CF"/>
    <w:rsid w:val="00117A2D"/>
    <w:rsid w:val="00124176"/>
    <w:rsid w:val="001455E2"/>
    <w:rsid w:val="001619D9"/>
    <w:rsid w:val="00170593"/>
    <w:rsid w:val="001A0D51"/>
    <w:rsid w:val="001A17C0"/>
    <w:rsid w:val="001B69C1"/>
    <w:rsid w:val="001E712E"/>
    <w:rsid w:val="0021283C"/>
    <w:rsid w:val="00234DB7"/>
    <w:rsid w:val="00243DAE"/>
    <w:rsid w:val="00280CE5"/>
    <w:rsid w:val="002C11AC"/>
    <w:rsid w:val="002D2AA2"/>
    <w:rsid w:val="002E2CCB"/>
    <w:rsid w:val="003007A1"/>
    <w:rsid w:val="003305C6"/>
    <w:rsid w:val="0034111E"/>
    <w:rsid w:val="00365F5B"/>
    <w:rsid w:val="00366E73"/>
    <w:rsid w:val="00387C73"/>
    <w:rsid w:val="003936ED"/>
    <w:rsid w:val="003A1D88"/>
    <w:rsid w:val="003D4E63"/>
    <w:rsid w:val="003F205C"/>
    <w:rsid w:val="00407C85"/>
    <w:rsid w:val="00411C45"/>
    <w:rsid w:val="00417250"/>
    <w:rsid w:val="00462364"/>
    <w:rsid w:val="00467D43"/>
    <w:rsid w:val="0047454D"/>
    <w:rsid w:val="004B1006"/>
    <w:rsid w:val="00515B56"/>
    <w:rsid w:val="0053444A"/>
    <w:rsid w:val="005603BD"/>
    <w:rsid w:val="00564CFB"/>
    <w:rsid w:val="00571E51"/>
    <w:rsid w:val="00581600"/>
    <w:rsid w:val="005A0A5F"/>
    <w:rsid w:val="005C1130"/>
    <w:rsid w:val="005C2759"/>
    <w:rsid w:val="005C716F"/>
    <w:rsid w:val="005D758C"/>
    <w:rsid w:val="005F1F6C"/>
    <w:rsid w:val="005F750F"/>
    <w:rsid w:val="00603C2E"/>
    <w:rsid w:val="00607758"/>
    <w:rsid w:val="00617017"/>
    <w:rsid w:val="006252F4"/>
    <w:rsid w:val="00666578"/>
    <w:rsid w:val="00691CAB"/>
    <w:rsid w:val="006B1917"/>
    <w:rsid w:val="006D22E8"/>
    <w:rsid w:val="007136CD"/>
    <w:rsid w:val="007215CC"/>
    <w:rsid w:val="00723483"/>
    <w:rsid w:val="0073112E"/>
    <w:rsid w:val="00731665"/>
    <w:rsid w:val="00731EEE"/>
    <w:rsid w:val="00732417"/>
    <w:rsid w:val="00745508"/>
    <w:rsid w:val="00772A46"/>
    <w:rsid w:val="00795DBA"/>
    <w:rsid w:val="007A6291"/>
    <w:rsid w:val="007A7E59"/>
    <w:rsid w:val="007D544B"/>
    <w:rsid w:val="007E21C0"/>
    <w:rsid w:val="00804810"/>
    <w:rsid w:val="00805F6C"/>
    <w:rsid w:val="0082263A"/>
    <w:rsid w:val="0084516D"/>
    <w:rsid w:val="00850318"/>
    <w:rsid w:val="0087357E"/>
    <w:rsid w:val="00892304"/>
    <w:rsid w:val="008A0ACE"/>
    <w:rsid w:val="008C0EE7"/>
    <w:rsid w:val="008C40EE"/>
    <w:rsid w:val="008D7E47"/>
    <w:rsid w:val="008F718E"/>
    <w:rsid w:val="0090631E"/>
    <w:rsid w:val="00907736"/>
    <w:rsid w:val="00911A44"/>
    <w:rsid w:val="00934061"/>
    <w:rsid w:val="00956E13"/>
    <w:rsid w:val="00957AE4"/>
    <w:rsid w:val="00971852"/>
    <w:rsid w:val="009770A0"/>
    <w:rsid w:val="00983A54"/>
    <w:rsid w:val="00984C4B"/>
    <w:rsid w:val="009A6887"/>
    <w:rsid w:val="009E51AE"/>
    <w:rsid w:val="00A15197"/>
    <w:rsid w:val="00A65798"/>
    <w:rsid w:val="00A94E57"/>
    <w:rsid w:val="00A9616A"/>
    <w:rsid w:val="00AB77F6"/>
    <w:rsid w:val="00AC13A0"/>
    <w:rsid w:val="00AD6446"/>
    <w:rsid w:val="00AD658B"/>
    <w:rsid w:val="00B02891"/>
    <w:rsid w:val="00B22381"/>
    <w:rsid w:val="00B3589B"/>
    <w:rsid w:val="00B4741E"/>
    <w:rsid w:val="00B75BC1"/>
    <w:rsid w:val="00B875B8"/>
    <w:rsid w:val="00B9027A"/>
    <w:rsid w:val="00B93E69"/>
    <w:rsid w:val="00BB2904"/>
    <w:rsid w:val="00BB4A40"/>
    <w:rsid w:val="00BE12AC"/>
    <w:rsid w:val="00C2591E"/>
    <w:rsid w:val="00C36600"/>
    <w:rsid w:val="00C47A7F"/>
    <w:rsid w:val="00C56F35"/>
    <w:rsid w:val="00C60E93"/>
    <w:rsid w:val="00C8404C"/>
    <w:rsid w:val="00C9110F"/>
    <w:rsid w:val="00CA2DD1"/>
    <w:rsid w:val="00CC0BF4"/>
    <w:rsid w:val="00CD6D20"/>
    <w:rsid w:val="00CD7410"/>
    <w:rsid w:val="00D04CCE"/>
    <w:rsid w:val="00D129ED"/>
    <w:rsid w:val="00D22E79"/>
    <w:rsid w:val="00D2661D"/>
    <w:rsid w:val="00D27F31"/>
    <w:rsid w:val="00D3116A"/>
    <w:rsid w:val="00D65EC4"/>
    <w:rsid w:val="00D82CFE"/>
    <w:rsid w:val="00D94502"/>
    <w:rsid w:val="00DB6F83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B3308"/>
    <w:rsid w:val="00EB3758"/>
    <w:rsid w:val="00EE6754"/>
    <w:rsid w:val="00EF1CA4"/>
    <w:rsid w:val="00F01552"/>
    <w:rsid w:val="00F03667"/>
    <w:rsid w:val="00F41239"/>
    <w:rsid w:val="00F45C84"/>
    <w:rsid w:val="00F739D7"/>
    <w:rsid w:val="00F80E96"/>
    <w:rsid w:val="00FC7807"/>
    <w:rsid w:val="00FD317C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2139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71-28.1.&#1379;-&#1348;2-2%20(1).docx" TargetMode="External"/><Relationship Id="rId12" Type="http://schemas.openxmlformats.org/officeDocument/2006/relationships/hyperlink" Target="https://www.arlis.am/documentview.aspx?docid=137062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2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156</cp:revision>
  <dcterms:created xsi:type="dcterms:W3CDTF">2020-06-06T12:47:00Z</dcterms:created>
  <dcterms:modified xsi:type="dcterms:W3CDTF">2023-02-27T08:13:00Z</dcterms:modified>
</cp:coreProperties>
</file>